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-6349</wp:posOffset>
                </wp:positionH>
                <wp:positionV relativeFrom="line">
                  <wp:posOffset>4601653</wp:posOffset>
                </wp:positionV>
                <wp:extent cx="6120057" cy="4493549"/>
                <wp:effectExtent l="0" t="0" r="0" b="0"/>
                <wp:wrapNone/>
                <wp:docPr id="1073741825" name="officeArt object" descr="Bjorn Andersson is a Swedish painter educated at Laguna College of Art and Design using a unique blend of abstract and figurative styles. Born in Gothenburg in 1969, Bjorn began his artistic journey by experimenting with various techniques and mediums, ultimately discovering his passion for creating abstract and figurative paintings.…"/>
                <wp:cNvGraphicFramePr/>
                <a:graphic xmlns:a="http://schemas.openxmlformats.org/drawingml/2006/main">
                  <a:graphicData uri="http://schemas.microsoft.com/office/word/2010/wordprocessingShape">
                    <wps:wsp>
                      <wps:cNvSpPr txBox="1"/>
                      <wps:spPr>
                        <a:xfrm>
                          <a:off x="0" y="0"/>
                          <a:ext cx="6120057" cy="4493549"/>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Bjorn Andersson is a Swedish painter educated at Laguna College of Art and Design using a unique blend of abstract and figurative styles. Born in Gothenburg in 1969, Bjorn began his artistic journey by experimenting with various techniques and mediums, ultimately discovering his passion for creating abstract and figurative paintings.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Drawing inspiration from the human form and his own personal experiences, Bjorn began exploring the art of nude figurative painting and portrait drawing. The unique style combines the raw energy of grungy abstraction with the classical techniques of figurative painting, resulting in powerful and emotive works that challenge conventional beauty standards.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Several famous individuals have modeled for Bjorn, including actor Erland Josephson, actor Rolf Lassg</w:t>
                            </w:r>
                            <w:r>
                              <w:rPr>
                                <w:rFonts w:ascii="Arial" w:hAnsi="Arial" w:hint="default"/>
                                <w:sz w:val="22"/>
                                <w:szCs w:val="22"/>
                                <w:rtl w:val="0"/>
                                <w:lang w:val="da-DK"/>
                              </w:rPr>
                              <w:t>å</w:t>
                            </w:r>
                            <w:r>
                              <w:rPr>
                                <w:rFonts w:ascii="Arial" w:hAnsi="Arial"/>
                                <w:sz w:val="22"/>
                                <w:szCs w:val="22"/>
                                <w:rtl w:val="0"/>
                                <w:lang w:val="en-US"/>
                              </w:rPr>
                              <w:t>rd, actor Michael Nyqvist, poet Kristina Lugn, and actor Morgan Alling. These portraits showcase Bjorn's ability to capture the unique spirit of his subjects, while also pushing the boundaries of traditional portraiture through his blend of abstract and figurative elements.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His work combines the spontaneity of abstract expressionism with the precision of figurative painting, resulting in striking and emotive pieces that challenge conventional ideas of beauty and form. Drawing inspiration from the human form and his own personal experiences, Bjorn began exploring the art of nude figurative painting and portrait drawing, incorporating abstract elements to create a style that is both familiar and otherworldly.</w:t>
                            </w:r>
                          </w:p>
                          <w:p>
                            <w:pPr>
                              <w:pStyle w:val="Default"/>
                              <w:bidi w:val="0"/>
                              <w:spacing w:before="0" w:after="400" w:line="240" w:lineRule="auto"/>
                              <w:ind w:left="0" w:right="0" w:firstLine="0"/>
                              <w:jc w:val="left"/>
                              <w:rPr>
                                <w:rtl w:val="0"/>
                              </w:rPr>
                            </w:pPr>
                            <w:r>
                              <w:rPr>
                                <w:rFonts w:ascii="Arial" w:hAnsi="Arial"/>
                                <w:sz w:val="22"/>
                                <w:szCs w:val="22"/>
                                <w:rtl w:val="0"/>
                                <w:lang w:val="en-US"/>
                              </w:rPr>
                              <w:t>Today, Bjorn continues to challenge conventional ideas of art that explores the beauty and complexity of the human form and abstraction.</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0.5pt;margin-top:362.3pt;width:481.9pt;height:353.8pt;z-index:251659264;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Bjorn Andersson is a Swedish painter educated at Laguna College of Art and Design using a unique blend of abstract and figurative styles. Born in Gothenburg in 1969, Bjorn began his artistic journey by experimenting with various techniques and mediums, ultimately discovering his passion for creating abstract and figurative paintings.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Drawing inspiration from the human form and his own personal experiences, Bjorn began exploring the art of nude figurative painting and portrait drawing. The unique style combines the raw energy of grungy abstraction with the classical techniques of figurative painting, resulting in powerful and emotive works that challenge conventional beauty standards.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Several famous individuals have modeled for Bjorn, including actor Erland Josephson, actor Rolf Lassg</w:t>
                      </w:r>
                      <w:r>
                        <w:rPr>
                          <w:rFonts w:ascii="Arial" w:hAnsi="Arial" w:hint="default"/>
                          <w:sz w:val="22"/>
                          <w:szCs w:val="22"/>
                          <w:rtl w:val="0"/>
                          <w:lang w:val="da-DK"/>
                        </w:rPr>
                        <w:t>å</w:t>
                      </w:r>
                      <w:r>
                        <w:rPr>
                          <w:rFonts w:ascii="Arial" w:hAnsi="Arial"/>
                          <w:sz w:val="22"/>
                          <w:szCs w:val="22"/>
                          <w:rtl w:val="0"/>
                          <w:lang w:val="en-US"/>
                        </w:rPr>
                        <w:t>rd, actor Michael Nyqvist, poet Kristina Lugn, and actor Morgan Alling. These portraits showcase Bjorn's ability to capture the unique spirit of his subjects, while also pushing the boundaries of traditional portraiture through his blend of abstract and figurative elements.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His work combines the spontaneity of abstract expressionism with the precision of figurative painting, resulting in striking and emotive pieces that challenge conventional ideas of beauty and form. Drawing inspiration from the human form and his own personal experiences, Bjorn began exploring the art of nude figurative painting and portrait drawing, incorporating abstract elements to create a style that is both familiar and otherworldly.</w:t>
                      </w:r>
                    </w:p>
                    <w:p>
                      <w:pPr>
                        <w:pStyle w:val="Default"/>
                        <w:bidi w:val="0"/>
                        <w:spacing w:before="0" w:after="400" w:line="240" w:lineRule="auto"/>
                        <w:ind w:left="0" w:right="0" w:firstLine="0"/>
                        <w:jc w:val="left"/>
                        <w:rPr>
                          <w:rtl w:val="0"/>
                        </w:rPr>
                      </w:pPr>
                      <w:r>
                        <w:rPr>
                          <w:rFonts w:ascii="Arial" w:hAnsi="Arial"/>
                          <w:sz w:val="22"/>
                          <w:szCs w:val="22"/>
                          <w:rtl w:val="0"/>
                          <w:lang w:val="en-US"/>
                        </w:rPr>
                        <w:t>Today, Bjorn continues to challenge conventional ideas of art that explores the beauty and complexity of the human form and abstraction.</w:t>
                      </w:r>
                    </w:p>
                  </w:txbxContent>
                </v:textbox>
                <w10:wrap type="none" side="bothSides" anchorx="margin"/>
              </v:shape>
            </w:pict>
          </mc:Fallback>
        </mc:AlternateContent>
      </w:r>
      <w:r>
        <mc:AlternateContent>
          <mc:Choice Requires="wps">
            <w:drawing xmlns:a="http://schemas.openxmlformats.org/drawingml/2006/main">
              <wp:anchor distT="152400" distB="152400" distL="152400" distR="152400" simplePos="0" relativeHeight="251661312" behindDoc="0" locked="0" layoutInCell="1" allowOverlap="1">
                <wp:simplePos x="0" y="0"/>
                <wp:positionH relativeFrom="margin">
                  <wp:posOffset>1489411</wp:posOffset>
                </wp:positionH>
                <wp:positionV relativeFrom="line">
                  <wp:posOffset>3970019</wp:posOffset>
                </wp:positionV>
                <wp:extent cx="3086801" cy="791989"/>
                <wp:effectExtent l="0" t="0" r="0" b="0"/>
                <wp:wrapNone/>
                <wp:docPr id="1073741826" name="officeArt object" descr="Björn Andersson"/>
                <wp:cNvGraphicFramePr/>
                <a:graphic xmlns:a="http://schemas.openxmlformats.org/drawingml/2006/main">
                  <a:graphicData uri="http://schemas.microsoft.com/office/word/2010/wordprocessingShape">
                    <wps:wsp>
                      <wps:cNvSpPr txBox="1"/>
                      <wps:spPr>
                        <a:xfrm>
                          <a:off x="0" y="0"/>
                          <a:ext cx="3086801" cy="791989"/>
                        </a:xfrm>
                        <a:prstGeom prst="rect">
                          <a:avLst/>
                        </a:prstGeom>
                        <a:noFill/>
                        <a:ln w="12700" cap="flat">
                          <a:noFill/>
                          <a:miter lim="400000"/>
                        </a:ln>
                        <a:effectLst/>
                      </wps:spPr>
                      <wps:txbx>
                        <w:txbxContent>
                          <w:p>
                            <w:pPr>
                              <w:pStyle w:val="Body"/>
                              <w:jc w:val="center"/>
                            </w:pPr>
                            <w:r>
                              <w:rPr>
                                <w:rFonts w:ascii="Cormorant Garamond Bold" w:hAnsi="Cormorant Garamond Bold"/>
                                <w:sz w:val="56"/>
                                <w:szCs w:val="56"/>
                                <w:rtl w:val="0"/>
                                <w:lang w:val="sv-SE"/>
                              </w:rPr>
                              <w:t>Bj</w:t>
                            </w:r>
                            <w:r>
                              <w:rPr>
                                <w:rFonts w:ascii="Cormorant Garamond Bold" w:hAnsi="Cormorant Garamond Bold" w:hint="default"/>
                                <w:sz w:val="56"/>
                                <w:szCs w:val="56"/>
                                <w:rtl w:val="0"/>
                                <w:lang w:val="sv-SE"/>
                              </w:rPr>
                              <w:t>ö</w:t>
                            </w:r>
                            <w:r>
                              <w:rPr>
                                <w:rFonts w:ascii="Cormorant Garamond Bold" w:hAnsi="Cormorant Garamond Bold"/>
                                <w:sz w:val="56"/>
                                <w:szCs w:val="56"/>
                                <w:rtl w:val="0"/>
                                <w:lang w:val="sv-SE"/>
                              </w:rPr>
                              <w:t>rn Andersson</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117.3pt;margin-top:312.6pt;width:243.1pt;height:62.4pt;z-index:251661312;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Cormorant Garamond Bold" w:hAnsi="Cormorant Garamond Bold"/>
                          <w:sz w:val="56"/>
                          <w:szCs w:val="56"/>
                          <w:rtl w:val="0"/>
                          <w:lang w:val="sv-SE"/>
                        </w:rPr>
                        <w:t>Bj</w:t>
                      </w:r>
                      <w:r>
                        <w:rPr>
                          <w:rFonts w:ascii="Cormorant Garamond Bold" w:hAnsi="Cormorant Garamond Bold" w:hint="default"/>
                          <w:sz w:val="56"/>
                          <w:szCs w:val="56"/>
                          <w:rtl w:val="0"/>
                          <w:lang w:val="sv-SE"/>
                        </w:rPr>
                        <w:t>ö</w:t>
                      </w:r>
                      <w:r>
                        <w:rPr>
                          <w:rFonts w:ascii="Cormorant Garamond Bold" w:hAnsi="Cormorant Garamond Bold"/>
                          <w:sz w:val="56"/>
                          <w:szCs w:val="56"/>
                          <w:rtl w:val="0"/>
                          <w:lang w:val="sv-SE"/>
                        </w:rPr>
                        <w:t>rn Andersson</w:t>
                      </w:r>
                    </w:p>
                  </w:txbxContent>
                </v:textbox>
                <w10:wrap type="none" side="bothSides" anchorx="margin"/>
              </v:shape>
            </w:pict>
          </mc:Fallback>
        </mc:AlternateContent>
      </w:r>
      <w:r>
        <w:drawing xmlns:a="http://schemas.openxmlformats.org/drawingml/2006/main">
          <wp:anchor distT="152400" distB="152400" distL="152400" distR="152400" simplePos="0" relativeHeight="251662336" behindDoc="0" locked="0" layoutInCell="1" allowOverlap="1">
            <wp:simplePos x="0" y="0"/>
            <wp:positionH relativeFrom="margin">
              <wp:posOffset>1023669</wp:posOffset>
            </wp:positionH>
            <wp:positionV relativeFrom="page">
              <wp:posOffset>682540</wp:posOffset>
            </wp:positionV>
            <wp:extent cx="4060019" cy="3970560"/>
            <wp:effectExtent l="0" t="0" r="0" b="0"/>
            <wp:wrapNone/>
            <wp:docPr id="1073741827" name="officeArt object" descr="passfoto-körkort-björn.jpg"/>
            <wp:cNvGraphicFramePr/>
            <a:graphic xmlns:a="http://schemas.openxmlformats.org/drawingml/2006/main">
              <a:graphicData uri="http://schemas.openxmlformats.org/drawingml/2006/picture">
                <pic:pic xmlns:pic="http://schemas.openxmlformats.org/drawingml/2006/picture">
                  <pic:nvPicPr>
                    <pic:cNvPr id="1073741827" name="passfoto-körkort-björn.jpg" descr="passfoto-körkort-björn.jpg"/>
                    <pic:cNvPicPr>
                      <a:picLocks noChangeAspect="1"/>
                    </pic:cNvPicPr>
                  </pic:nvPicPr>
                  <pic:blipFill>
                    <a:blip r:embed="rId4">
                      <a:extLst/>
                    </a:blip>
                    <a:srcRect l="0" t="6052" r="0" b="0"/>
                    <a:stretch>
                      <a:fillRect/>
                    </a:stretch>
                  </pic:blipFill>
                  <pic:spPr>
                    <a:xfrm>
                      <a:off x="0" y="0"/>
                      <a:ext cx="4060019" cy="397056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0288" behindDoc="0" locked="0" layoutInCell="1" allowOverlap="1">
            <wp:simplePos x="0" y="0"/>
            <wp:positionH relativeFrom="margin">
              <wp:posOffset>1727965</wp:posOffset>
            </wp:positionH>
            <wp:positionV relativeFrom="line">
              <wp:posOffset>8832902</wp:posOffset>
            </wp:positionV>
            <wp:extent cx="2651425" cy="471747"/>
            <wp:effectExtent l="0" t="0" r="0" b="0"/>
            <wp:wrapNone/>
            <wp:docPr id="1073741828"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8" name="pasted-image.pdf" descr="pasted-image.pdf"/>
                    <pic:cNvPicPr>
                      <a:picLocks noChangeAspect="1"/>
                    </pic:cNvPicPr>
                  </pic:nvPicPr>
                  <pic:blipFill>
                    <a:blip r:embed="rId5">
                      <a:extLst/>
                    </a:blip>
                    <a:stretch>
                      <a:fillRect/>
                    </a:stretch>
                  </pic:blipFill>
                  <pic:spPr>
                    <a:xfrm>
                      <a:off x="0" y="0"/>
                      <a:ext cx="2651425" cy="471747"/>
                    </a:xfrm>
                    <a:prstGeom prst="rect">
                      <a:avLst/>
                    </a:prstGeom>
                    <a:ln w="12700" cap="flat">
                      <a:noFill/>
                      <a:miter lim="400000"/>
                    </a:ln>
                    <a:effectLst/>
                  </pic:spPr>
                </pic:pic>
              </a:graphicData>
            </a:graphic>
          </wp:anchor>
        </w:drawing>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rmorant Garamond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